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DA7" w:rsidRPr="009F3DA7" w:rsidRDefault="00F31237">
      <w:pPr>
        <w:rPr>
          <w:rFonts w:ascii="Georgia" w:hAnsi="Georgia"/>
          <w:sz w:val="20"/>
          <w:szCs w:val="20"/>
        </w:rPr>
      </w:pPr>
      <w:r>
        <w:rPr>
          <w:rFonts w:ascii="Georgia" w:hAnsi="Georgia"/>
          <w:b/>
          <w:sz w:val="20"/>
          <w:szCs w:val="20"/>
        </w:rPr>
        <w:t xml:space="preserve">171 - </w:t>
      </w:r>
      <w:proofErr w:type="gramStart"/>
      <w:r w:rsidR="00A00C2A">
        <w:rPr>
          <w:rFonts w:ascii="Georgia" w:hAnsi="Georgia"/>
          <w:b/>
          <w:sz w:val="20"/>
          <w:szCs w:val="20"/>
        </w:rPr>
        <w:t xml:space="preserve">Tjekliste </w:t>
      </w:r>
      <w:r w:rsidR="00AA089B" w:rsidRPr="009F3DA7">
        <w:rPr>
          <w:rFonts w:ascii="Georgia" w:hAnsi="Georgia"/>
          <w:b/>
          <w:sz w:val="20"/>
          <w:szCs w:val="20"/>
        </w:rPr>
        <w:t xml:space="preserve"> –</w:t>
      </w:r>
      <w:proofErr w:type="gramEnd"/>
      <w:r w:rsidR="00AA089B" w:rsidRPr="009F3DA7">
        <w:rPr>
          <w:rFonts w:ascii="Georgia" w:hAnsi="Georgia"/>
          <w:b/>
          <w:sz w:val="20"/>
          <w:szCs w:val="20"/>
        </w:rPr>
        <w:t xml:space="preserve"> </w:t>
      </w:r>
      <w:proofErr w:type="spellStart"/>
      <w:r w:rsidR="00AA089B" w:rsidRPr="009F3DA7">
        <w:rPr>
          <w:rFonts w:ascii="Georgia" w:hAnsi="Georgia"/>
          <w:b/>
          <w:sz w:val="20"/>
          <w:szCs w:val="20"/>
        </w:rPr>
        <w:t>Detail</w:t>
      </w:r>
      <w:proofErr w:type="spellEnd"/>
      <w:r w:rsidR="00AA089B" w:rsidRPr="009F3DA7">
        <w:rPr>
          <w:rFonts w:ascii="Georgia" w:hAnsi="Georgia"/>
          <w:sz w:val="20"/>
          <w:szCs w:val="20"/>
        </w:rPr>
        <w:t xml:space="preserve"> </w:t>
      </w:r>
    </w:p>
    <w:p w:rsidR="009F3DA7" w:rsidRPr="009F3DA7" w:rsidRDefault="00A00C2A" w:rsidP="009F3DA7">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bookmarkStart w:id="0" w:name="_GoBack"/>
      <w:bookmarkEnd w:id="0"/>
      <w:r w:rsidR="009F3DA7" w:rsidRPr="009F3DA7">
        <w:rPr>
          <w:rFonts w:ascii="Georgia" w:hAnsi="Georgia"/>
          <w:sz w:val="20"/>
          <w:szCs w:val="20"/>
        </w:rPr>
        <w:t>.</w:t>
      </w:r>
    </w:p>
    <w:p w:rsidR="009F3DA7" w:rsidRPr="009F3DA7" w:rsidRDefault="00E75CB9" w:rsidP="00D32759">
      <w:pPr>
        <w:pStyle w:val="Listeafsnit"/>
        <w:numPr>
          <w:ilvl w:val="0"/>
          <w:numId w:val="3"/>
        </w:numPr>
        <w:spacing w:line="360" w:lineRule="auto"/>
        <w:rPr>
          <w:rFonts w:ascii="Georgia" w:hAnsi="Georgia"/>
          <w:sz w:val="20"/>
          <w:szCs w:val="20"/>
        </w:rPr>
      </w:pPr>
      <w:r w:rsidRPr="009F3DA7">
        <w:rPr>
          <w:rFonts w:ascii="Georgia" w:hAnsi="Georgia"/>
          <w:sz w:val="20"/>
          <w:szCs w:val="20"/>
        </w:rPr>
        <w:t>Er alle produkter fjernet fra salgsområdet</w:t>
      </w:r>
      <w:r w:rsidR="00AA089B" w:rsidRPr="009F3DA7">
        <w:rPr>
          <w:rFonts w:ascii="Georgia" w:hAnsi="Georgia"/>
          <w:sz w:val="20"/>
          <w:szCs w:val="20"/>
        </w:rPr>
        <w:t>?</w:t>
      </w:r>
    </w:p>
    <w:p w:rsidR="009F3DA7" w:rsidRPr="009F3DA7" w:rsidRDefault="00E75CB9" w:rsidP="00D32759">
      <w:pPr>
        <w:pStyle w:val="Listeafsnit"/>
        <w:numPr>
          <w:ilvl w:val="0"/>
          <w:numId w:val="3"/>
        </w:numPr>
        <w:spacing w:line="360" w:lineRule="auto"/>
        <w:rPr>
          <w:rFonts w:ascii="Georgia" w:hAnsi="Georgia"/>
          <w:sz w:val="20"/>
          <w:szCs w:val="20"/>
        </w:rPr>
      </w:pPr>
      <w:r w:rsidRPr="009F3DA7">
        <w:rPr>
          <w:rFonts w:ascii="Georgia" w:hAnsi="Georgia"/>
          <w:sz w:val="20"/>
          <w:szCs w:val="20"/>
        </w:rPr>
        <w:t>Er alle produkter fjernet fra lageret eller evt. blokeret på lageret</w:t>
      </w:r>
      <w:r w:rsidR="00AA089B" w:rsidRPr="009F3DA7">
        <w:rPr>
          <w:rFonts w:ascii="Georgia" w:hAnsi="Georgia"/>
          <w:sz w:val="20"/>
          <w:szCs w:val="20"/>
        </w:rPr>
        <w:t>?</w:t>
      </w:r>
    </w:p>
    <w:p w:rsidR="009F3DA7" w:rsidRPr="009F3DA7" w:rsidRDefault="00E75CB9" w:rsidP="00D32759">
      <w:pPr>
        <w:pStyle w:val="Listeafsnit"/>
        <w:numPr>
          <w:ilvl w:val="0"/>
          <w:numId w:val="3"/>
        </w:numPr>
        <w:spacing w:line="360" w:lineRule="auto"/>
        <w:rPr>
          <w:rFonts w:ascii="Georgia" w:hAnsi="Georgia"/>
          <w:sz w:val="20"/>
          <w:szCs w:val="20"/>
        </w:rPr>
      </w:pPr>
      <w:r w:rsidRPr="009F3DA7">
        <w:rPr>
          <w:rFonts w:ascii="Georgia" w:hAnsi="Georgia"/>
          <w:sz w:val="20"/>
          <w:szCs w:val="20"/>
        </w:rPr>
        <w:t>Har du orienteret FVST om tilbagetrækningen</w:t>
      </w:r>
      <w:r w:rsidR="0022411B" w:rsidRPr="009F3DA7">
        <w:rPr>
          <w:rFonts w:ascii="Georgia" w:hAnsi="Georgia"/>
          <w:sz w:val="20"/>
          <w:szCs w:val="20"/>
        </w:rPr>
        <w:t>, hvis din leverandør ikke har gjort det?</w:t>
      </w:r>
    </w:p>
    <w:p w:rsidR="00BF6DB4" w:rsidRPr="009F3DA7" w:rsidRDefault="00BF6DB4" w:rsidP="00D32759">
      <w:pPr>
        <w:pStyle w:val="Listeafsnit"/>
        <w:numPr>
          <w:ilvl w:val="0"/>
          <w:numId w:val="3"/>
        </w:numPr>
        <w:rPr>
          <w:rFonts w:ascii="Georgia" w:hAnsi="Georgia"/>
          <w:sz w:val="20"/>
          <w:szCs w:val="20"/>
        </w:rPr>
      </w:pPr>
      <w:r w:rsidRPr="009F3DA7">
        <w:rPr>
          <w:rFonts w:ascii="Georgia" w:hAnsi="Georgia"/>
          <w:sz w:val="20"/>
          <w:szCs w:val="20"/>
        </w:rPr>
        <w:t>Har du samlet dokumentation for tilbagetrækningen, f.eks</w:t>
      </w:r>
      <w:r w:rsidR="009F3DA7" w:rsidRPr="009F3DA7">
        <w:rPr>
          <w:rFonts w:ascii="Georgia" w:hAnsi="Georgia"/>
          <w:sz w:val="20"/>
          <w:szCs w:val="20"/>
        </w:rPr>
        <w:t>.</w:t>
      </w:r>
      <w:r w:rsidRPr="009F3DA7">
        <w:rPr>
          <w:rFonts w:ascii="Georgia" w:hAnsi="Georgia"/>
          <w:sz w:val="20"/>
          <w:szCs w:val="20"/>
        </w:rPr>
        <w:t>:</w:t>
      </w:r>
    </w:p>
    <w:p w:rsidR="00BF6DB4" w:rsidRPr="009F3DA7" w:rsidRDefault="00BF6DB4"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 xml:space="preserve">Kopi af e-mails/fax sendt til aftagere og leverandør </w:t>
      </w:r>
    </w:p>
    <w:p w:rsidR="00BF6DB4" w:rsidRPr="009F3DA7" w:rsidRDefault="00BF6DB4"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Kopi af underretningen til Fødevarestyrelsen og dokumentation for, at den er sendt</w:t>
      </w:r>
    </w:p>
    <w:p w:rsidR="00BF6DB4" w:rsidRPr="009F3DA7" w:rsidRDefault="00BF6DB4"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 xml:space="preserve">Notat om </w:t>
      </w:r>
      <w:r w:rsidR="00384812">
        <w:rPr>
          <w:rFonts w:ascii="Georgia" w:hAnsi="Georgia"/>
          <w:sz w:val="20"/>
          <w:szCs w:val="20"/>
        </w:rPr>
        <w:t xml:space="preserve">evt. </w:t>
      </w:r>
      <w:r w:rsidRPr="009F3DA7">
        <w:rPr>
          <w:rFonts w:ascii="Georgia" w:hAnsi="Georgia"/>
          <w:sz w:val="20"/>
          <w:szCs w:val="20"/>
        </w:rPr>
        <w:t xml:space="preserve">foretagne telefonsamtaler – med hvem </w:t>
      </w:r>
      <w:r w:rsidR="00CF4E35" w:rsidRPr="009F3DA7">
        <w:rPr>
          <w:rFonts w:ascii="Georgia" w:hAnsi="Georgia"/>
          <w:sz w:val="20"/>
          <w:szCs w:val="20"/>
        </w:rPr>
        <w:t>du</w:t>
      </w:r>
      <w:r w:rsidRPr="009F3DA7">
        <w:rPr>
          <w:rFonts w:ascii="Georgia" w:hAnsi="Georgia"/>
          <w:sz w:val="20"/>
          <w:szCs w:val="20"/>
        </w:rPr>
        <w:t xml:space="preserve"> har talt, om hvad og hvornår</w:t>
      </w:r>
    </w:p>
    <w:p w:rsidR="00BF6DB4" w:rsidRPr="009F3DA7" w:rsidRDefault="00BF6DB4"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Tilbagemeldinger fra handelspartnere om tilbagetrækningen</w:t>
      </w:r>
    </w:p>
    <w:p w:rsidR="00BF6DB4" w:rsidRPr="009F3DA7" w:rsidRDefault="00BF6DB4"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 xml:space="preserve">E-mails/fax modtaget om tilbagetrækningen </w:t>
      </w:r>
    </w:p>
    <w:p w:rsidR="007C23D3" w:rsidRPr="009F3DA7" w:rsidRDefault="007C23D3" w:rsidP="007C23D3">
      <w:pPr>
        <w:pStyle w:val="Listeafsnit"/>
        <w:numPr>
          <w:ilvl w:val="0"/>
          <w:numId w:val="1"/>
        </w:numPr>
        <w:spacing w:after="240" w:line="240" w:lineRule="auto"/>
        <w:rPr>
          <w:rFonts w:ascii="Georgia" w:hAnsi="Georgia"/>
          <w:sz w:val="20"/>
          <w:szCs w:val="20"/>
        </w:rPr>
      </w:pPr>
      <w:r w:rsidRPr="009F3DA7">
        <w:rPr>
          <w:rFonts w:ascii="Georgia" w:hAnsi="Georgia"/>
          <w:sz w:val="20"/>
          <w:szCs w:val="20"/>
        </w:rPr>
        <w:t>Kopi af evt. kreditnota for dest</w:t>
      </w:r>
      <w:r w:rsidR="00FA7797">
        <w:rPr>
          <w:rFonts w:ascii="Georgia" w:hAnsi="Georgia"/>
          <w:sz w:val="20"/>
          <w:szCs w:val="20"/>
        </w:rPr>
        <w:t>ruerede eller returnerede varer</w:t>
      </w:r>
    </w:p>
    <w:p w:rsidR="00BF6DB4" w:rsidRPr="009F3DA7" w:rsidRDefault="007C23D3" w:rsidP="00BF6DB4">
      <w:pPr>
        <w:pStyle w:val="Listeafsnit"/>
        <w:numPr>
          <w:ilvl w:val="0"/>
          <w:numId w:val="1"/>
        </w:numPr>
        <w:spacing w:after="240" w:line="240" w:lineRule="auto"/>
        <w:rPr>
          <w:rFonts w:ascii="Georgia" w:hAnsi="Georgia"/>
          <w:sz w:val="20"/>
          <w:szCs w:val="20"/>
        </w:rPr>
      </w:pPr>
      <w:r w:rsidRPr="009F3DA7">
        <w:rPr>
          <w:rFonts w:ascii="Georgia" w:hAnsi="Georgia"/>
          <w:sz w:val="20"/>
          <w:szCs w:val="20"/>
        </w:rPr>
        <w:t>Registreringer i egen</w:t>
      </w:r>
      <w:r w:rsidR="00FA7797">
        <w:rPr>
          <w:rFonts w:ascii="Georgia" w:hAnsi="Georgia"/>
          <w:sz w:val="20"/>
          <w:szCs w:val="20"/>
        </w:rPr>
        <w:t>kontrollen om tilbagetrækningen</w:t>
      </w:r>
    </w:p>
    <w:p w:rsidR="00BF6DB4" w:rsidRDefault="00BF6DB4" w:rsidP="004718FC">
      <w:pPr>
        <w:spacing w:after="240" w:line="240" w:lineRule="auto"/>
      </w:pPr>
    </w:p>
    <w:p w:rsidR="004718FC" w:rsidRDefault="004718FC" w:rsidP="004718FC">
      <w:pPr>
        <w:spacing w:after="240" w:line="240" w:lineRule="auto"/>
      </w:pPr>
    </w:p>
    <w:p w:rsidR="004718FC" w:rsidRPr="004718FC" w:rsidRDefault="004718FC" w:rsidP="004718FC">
      <w:pPr>
        <w:spacing w:after="240" w:line="240" w:lineRule="auto"/>
      </w:pPr>
    </w:p>
    <w:p w:rsidR="00E75CB9" w:rsidRDefault="00E75CB9"/>
    <w:sectPr w:rsidR="00E75CB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nsid w:val="3A300D5E"/>
    <w:multiLevelType w:val="hybridMultilevel"/>
    <w:tmpl w:val="E676F270"/>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54AB6E6C"/>
    <w:multiLevelType w:val="hybridMultilevel"/>
    <w:tmpl w:val="C8EA4CC8"/>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6C17"/>
    <w:rsid w:val="001F71AB"/>
    <w:rsid w:val="002028E3"/>
    <w:rsid w:val="00202E11"/>
    <w:rsid w:val="002039DA"/>
    <w:rsid w:val="0020483E"/>
    <w:rsid w:val="00210DB9"/>
    <w:rsid w:val="00213176"/>
    <w:rsid w:val="002154B3"/>
    <w:rsid w:val="0021788F"/>
    <w:rsid w:val="0022411B"/>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4812"/>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05EE"/>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76C73"/>
    <w:rsid w:val="007802F3"/>
    <w:rsid w:val="007815A4"/>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DA7"/>
    <w:rsid w:val="009F3F56"/>
    <w:rsid w:val="009F58E1"/>
    <w:rsid w:val="00A00C2A"/>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759"/>
    <w:rsid w:val="00D32CF9"/>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0BA9"/>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237"/>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A7797"/>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96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50967b6596d4100821143b50baa8132 xmlns="fc6c9edb-54ca-4983-bbb5-a7441cb1e5ad">
      <Terms xmlns="http://schemas.microsoft.com/office/infopath/2007/PartnerControls"/>
    </o50967b6596d4100821143b50baa8132>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ublishingStartDate xmlns="http://schemas.microsoft.com/sharepoint/v3" xsi:nil="true"/>
    <PublishingExpirationDate xmlns="http://schemas.microsoft.com/sharepoint/v3" xsi:nil="true"/>
    <_dlc_DocId xmlns="fc6c9edb-54ca-4983-bbb5-a7441cb1e5ad">FHJ7X33MQPSC-3208-17</_dlc_DocId>
    <pf1b0d6ca07b40de863d61feaad3bb70 xmlns="fc6c9edb-54ca-4983-bbb5-a7441cb1e5ad">
      <Terms xmlns="http://schemas.microsoft.com/office/infopath/2007/PartnerControls"/>
    </pf1b0d6ca07b40de863d61feaad3bb70>
    <k422bc72e0ae4180884bc2c40555b078 xmlns="fc6c9edb-54ca-4983-bbb5-a7441cb1e5ad">
      <Terms xmlns="http://schemas.microsoft.com/office/infopath/2007/PartnerControls"/>
    </k422bc72e0ae4180884bc2c40555b078>
    <_dlc_DocIdUrl xmlns="fc6c9edb-54ca-4983-bbb5-a7441cb1e5ad">
      <Url>https://test-foedevarestyrelsen.dk/Selvbetjening/Vejledninger/Tilbagetraekningsvejledningen/_layouts/15/DocIdRedir.aspx?ID=FHJ7X33MQPSC-3208-17</Url>
      <Description>FHJ7X33MQPSC-3208-17</Description>
    </_dlc_DocIdUrl>
    <TaxCatchAll xmlns="fc6c9edb-54ca-4983-bbb5-a7441cb1e5ad">
      <Value>1687</Value>
    </TaxCatchAll>
    <p76ece098e494574abf39db544cc9cae xmlns="fc6c9edb-54ca-4983-bbb5-a7441cb1e5ad">
      <Terms xmlns="http://schemas.microsoft.com/office/infopath/2007/PartnerControls"/>
    </p76ece098e494574abf39db544cc9cae>
    <k6ba0e2cdc954060bf98901085f87687 xmlns="fc6c9edb-54ca-4983-bbb5-a7441cb1e5ad">
      <Terms xmlns="http://schemas.microsoft.com/office/infopath/2007/PartnerControls"/>
    </k6ba0e2cdc954060bf98901085f87687>
  </documentManagement>
</p:properties>
</file>

<file path=customXml/itemProps1.xml><?xml version="1.0" encoding="utf-8"?>
<ds:datastoreItem xmlns:ds="http://schemas.openxmlformats.org/officeDocument/2006/customXml" ds:itemID="{F78F130D-5642-49AF-9245-AE6035163B4C}"/>
</file>

<file path=customXml/itemProps2.xml><?xml version="1.0" encoding="utf-8"?>
<ds:datastoreItem xmlns:ds="http://schemas.openxmlformats.org/officeDocument/2006/customXml" ds:itemID="{4EDA582A-3200-4605-8EE8-20538E29776E}"/>
</file>

<file path=customXml/itemProps3.xml><?xml version="1.0" encoding="utf-8"?>
<ds:datastoreItem xmlns:ds="http://schemas.openxmlformats.org/officeDocument/2006/customXml" ds:itemID="{4052D29E-EA6B-4C6B-8E97-C19C5A4AFCC4}"/>
</file>

<file path=customXml/itemProps4.xml><?xml version="1.0" encoding="utf-8"?>
<ds:datastoreItem xmlns:ds="http://schemas.openxmlformats.org/officeDocument/2006/customXml" ds:itemID="{9D352469-AD98-4873-A8F1-FEBB72C60EAB}"/>
</file>

<file path=customXml/itemProps5.xml><?xml version="1.0" encoding="utf-8"?>
<ds:datastoreItem xmlns:ds="http://schemas.openxmlformats.org/officeDocument/2006/customXml" ds:itemID="{301DBBB1-3534-4441-8FB5-8FD03A0659ED}"/>
</file>

<file path=docProps/app.xml><?xml version="1.0" encoding="utf-8"?>
<Properties xmlns="http://schemas.openxmlformats.org/officeDocument/2006/extended-properties" xmlns:vt="http://schemas.openxmlformats.org/officeDocument/2006/docPropsVTypes">
  <Template>Normal</Template>
  <TotalTime>5</TotalTime>
  <Pages>1</Pages>
  <Words>125</Words>
  <Characters>765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Tenna Jensen (FVST)</cp:lastModifiedBy>
  <cp:revision>8</cp:revision>
  <dcterms:created xsi:type="dcterms:W3CDTF">2016-01-08T14:10:00Z</dcterms:created>
  <dcterms:modified xsi:type="dcterms:W3CDTF">2016-06-20T05:29:00Z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algruppe">
    <vt:lpwstr/>
  </property>
  <property fmtid="{D5CDD505-2E9C-101B-9397-08002B2CF9AE}" pid="3" name="Indgang">
    <vt:lpwstr/>
  </property>
  <property fmtid="{D5CDD505-2E9C-101B-9397-08002B2CF9AE}" pid="4" name="ContentTypeId">
    <vt:lpwstr>0x010100C41F169CF6088043BE439619370534B6</vt:lpwstr>
  </property>
  <property fmtid="{D5CDD505-2E9C-101B-9397-08002B2CF9AE}" pid="5" name="Leksikonemner">
    <vt:lpwstr/>
  </property>
  <property fmtid="{D5CDD505-2E9C-101B-9397-08002B2CF9AE}" pid="6" name="Situationer">
    <vt:lpwstr/>
  </property>
  <property fmtid="{D5CDD505-2E9C-101B-9397-08002B2CF9AE}" pid="7" name="Dokumenttyper">
    <vt:lpwstr>1687;#Vejledning|bf4ffe8a-fd89-405c-aef3-186ac28290c3</vt:lpwstr>
  </property>
  <property fmtid="{D5CDD505-2E9C-101B-9397-08002B2CF9AE}" pid="8" name="ErDu">
    <vt:lpwstr/>
  </property>
  <property fmtid="{D5CDD505-2E9C-101B-9397-08002B2CF9AE}" pid="9" name="_dlc_DocIdItemGuid">
    <vt:lpwstr>21229669-c95b-4d7c-8918-7d8c2f02031c</vt:lpwstr>
  </property>
</Properties>
</file>